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5F294" w14:textId="77777777" w:rsidR="006C4D73" w:rsidRDefault="006C4D73" w:rsidP="006C4D73">
      <w:pPr>
        <w:spacing w:after="0"/>
        <w:jc w:val="center"/>
        <w:rPr>
          <w:rFonts w:ascii="Times New Roman" w:hAnsi="Times New Roman"/>
          <w:b/>
          <w:sz w:val="26"/>
          <w:szCs w:val="26"/>
        </w:rPr>
      </w:pPr>
      <w:r>
        <w:rPr>
          <w:rFonts w:ascii="Times New Roman" w:hAnsi="Times New Roman"/>
          <w:b/>
          <w:sz w:val="26"/>
          <w:szCs w:val="26"/>
        </w:rPr>
        <w:t xml:space="preserve">Ομιλία του τ. Προέδρου της Βουλής </w:t>
      </w:r>
    </w:p>
    <w:p w14:paraId="16F811C0" w14:textId="77777777" w:rsidR="006C4D73" w:rsidRDefault="006C4D73" w:rsidP="006C4D73">
      <w:pPr>
        <w:spacing w:after="0"/>
        <w:jc w:val="center"/>
        <w:rPr>
          <w:rFonts w:ascii="Times New Roman" w:hAnsi="Times New Roman"/>
          <w:b/>
          <w:sz w:val="26"/>
          <w:szCs w:val="26"/>
        </w:rPr>
      </w:pPr>
      <w:r>
        <w:rPr>
          <w:rFonts w:ascii="Times New Roman" w:hAnsi="Times New Roman"/>
          <w:b/>
          <w:sz w:val="26"/>
          <w:szCs w:val="26"/>
        </w:rPr>
        <w:t xml:space="preserve">κ. Νικόλαου </w:t>
      </w:r>
      <w:proofErr w:type="spellStart"/>
      <w:r>
        <w:rPr>
          <w:rFonts w:ascii="Times New Roman" w:hAnsi="Times New Roman"/>
          <w:b/>
          <w:sz w:val="26"/>
          <w:szCs w:val="26"/>
        </w:rPr>
        <w:t>Βούτση</w:t>
      </w:r>
      <w:proofErr w:type="spellEnd"/>
      <w:r>
        <w:rPr>
          <w:rFonts w:ascii="Times New Roman" w:hAnsi="Times New Roman"/>
          <w:b/>
          <w:sz w:val="26"/>
          <w:szCs w:val="26"/>
        </w:rPr>
        <w:t xml:space="preserve"> </w:t>
      </w:r>
    </w:p>
    <w:p w14:paraId="45CDC180" w14:textId="77777777" w:rsidR="006C4D73" w:rsidRDefault="006C4D73" w:rsidP="006C4D73">
      <w:pPr>
        <w:spacing w:after="0"/>
        <w:jc w:val="center"/>
        <w:rPr>
          <w:rFonts w:ascii="Times New Roman" w:hAnsi="Times New Roman"/>
          <w:b/>
          <w:sz w:val="26"/>
          <w:szCs w:val="26"/>
        </w:rPr>
      </w:pPr>
      <w:r>
        <w:rPr>
          <w:rFonts w:ascii="Times New Roman" w:hAnsi="Times New Roman"/>
          <w:b/>
          <w:sz w:val="26"/>
          <w:szCs w:val="26"/>
          <w:lang w:eastAsia="el-GR"/>
        </w:rPr>
        <w:t xml:space="preserve">στην ημερίδα του ΕΚΠΑ με θέμα </w:t>
      </w:r>
      <w:r>
        <w:rPr>
          <w:rFonts w:ascii="Times New Roman" w:hAnsi="Times New Roman"/>
          <w:b/>
          <w:i/>
          <w:sz w:val="26"/>
          <w:szCs w:val="26"/>
          <w:lang w:eastAsia="el-GR"/>
        </w:rPr>
        <w:t>«Οι περιπέτειες του Ελληνικού Κοινοβουλευτισμού. Με τα μάτια δύο Προέδρων: Η Βουλή στη δίνη των δύο κρίσεων (2010-2021)»</w:t>
      </w:r>
    </w:p>
    <w:p w14:paraId="018521AC" w14:textId="77777777" w:rsidR="006C4D73" w:rsidRDefault="006C4D73" w:rsidP="006C4D73">
      <w:pPr>
        <w:jc w:val="center"/>
        <w:rPr>
          <w:rFonts w:ascii="Times New Roman" w:hAnsi="Times New Roman"/>
          <w:sz w:val="28"/>
        </w:rPr>
      </w:pPr>
    </w:p>
    <w:p w14:paraId="6B69729D" w14:textId="77777777" w:rsidR="006C4D73" w:rsidRPr="007926E9" w:rsidRDefault="006C4D73" w:rsidP="006C4D73">
      <w:pPr>
        <w:spacing w:line="276" w:lineRule="auto"/>
        <w:jc w:val="both"/>
        <w:rPr>
          <w:rFonts w:ascii="Times New Roman" w:hAnsi="Times New Roman"/>
          <w:sz w:val="26"/>
          <w:szCs w:val="26"/>
        </w:rPr>
      </w:pPr>
      <w:r w:rsidRPr="007926E9">
        <w:rPr>
          <w:rFonts w:ascii="Times New Roman" w:hAnsi="Times New Roman"/>
          <w:sz w:val="26"/>
          <w:szCs w:val="26"/>
        </w:rPr>
        <w:t>Υπάρχουν κάποια γ</w:t>
      </w:r>
      <w:r>
        <w:rPr>
          <w:rFonts w:ascii="Times New Roman" w:hAnsi="Times New Roman"/>
          <w:sz w:val="26"/>
          <w:szCs w:val="26"/>
        </w:rPr>
        <w:t>εγονότα και κάποιες καταστάσεις</w:t>
      </w:r>
      <w:r w:rsidRPr="007926E9">
        <w:rPr>
          <w:rFonts w:ascii="Times New Roman" w:hAnsi="Times New Roman"/>
          <w:sz w:val="26"/>
          <w:szCs w:val="26"/>
        </w:rPr>
        <w:t xml:space="preserve"> που ήδη απασχολούν και νομίζω ότι θα απασχολήσουν και το επόμενο διάστημα πάρα πολλούς μελετητές. Αυτά θα επιχειρήσω να βάλω στη συζήτηση που κάνουμε εδώ. Αυτή η δωδεκαετία είναι πάρα πολύ ιδιαίτερη. Περάσαμε και συνεχίζουμε να περνάμε μέσα από πολλαπλές διεθνείς και </w:t>
      </w:r>
      <w:r>
        <w:rPr>
          <w:rFonts w:ascii="Times New Roman" w:hAnsi="Times New Roman"/>
          <w:sz w:val="26"/>
          <w:szCs w:val="26"/>
        </w:rPr>
        <w:t>εγχώριες</w:t>
      </w:r>
      <w:r w:rsidRPr="007926E9">
        <w:rPr>
          <w:rFonts w:ascii="Times New Roman" w:hAnsi="Times New Roman"/>
          <w:sz w:val="26"/>
          <w:szCs w:val="26"/>
        </w:rPr>
        <w:t xml:space="preserve"> κρίσεις, οι οποίες κάθε φορά θεωρούμε ότι έχουν τελειώσει. Ωστόσο, πάντα έρχεται και μία επόμενη κρίση∙ οικονομική, κοινωνική, κλιματική κρίση, μεταναστευτικό-προσφυγικό, πανδημία, πόλεμος. Είναι φανερό πια, σε πολύ μεγάλο βαθμό, ότι όλα αλληλοσυνδέονται, ανατροφοδοτούνται, </w:t>
      </w:r>
      <w:proofErr w:type="spellStart"/>
      <w:r w:rsidRPr="007926E9">
        <w:rPr>
          <w:rFonts w:ascii="Times New Roman" w:hAnsi="Times New Roman"/>
          <w:sz w:val="26"/>
          <w:szCs w:val="26"/>
        </w:rPr>
        <w:t>αλληλοεμπλέκονται</w:t>
      </w:r>
      <w:proofErr w:type="spellEnd"/>
      <w:r w:rsidRPr="007926E9">
        <w:rPr>
          <w:rFonts w:ascii="Times New Roman" w:hAnsi="Times New Roman"/>
          <w:sz w:val="26"/>
          <w:szCs w:val="26"/>
        </w:rPr>
        <w:t xml:space="preserve"> και τελικά διαμορφώνονται επίδικα. Σε αυτά, τα οποία βρεθήκαμε και εμείς αυτά τα χρόνια, μέσα από την ιδιαιτερότητα της χώρας. Σε μια χώρα, η οποία οδηγήθηκε στη χρεοκοπία και ο κοινοβουλευτισμός, όπως πιστεύω, κατόρθωσε να σταθεί στα πόδια του και ανανεώθηκε μέσα από την αντιμετώπιση αυτών των καταστάσεων μέσα σε </w:t>
      </w:r>
      <w:proofErr w:type="spellStart"/>
      <w:r w:rsidRPr="007926E9">
        <w:rPr>
          <w:rFonts w:ascii="Times New Roman" w:hAnsi="Times New Roman"/>
          <w:sz w:val="26"/>
          <w:szCs w:val="26"/>
        </w:rPr>
        <w:t>κρισιακά</w:t>
      </w:r>
      <w:proofErr w:type="spellEnd"/>
      <w:r w:rsidRPr="007926E9">
        <w:rPr>
          <w:rFonts w:ascii="Times New Roman" w:hAnsi="Times New Roman"/>
          <w:sz w:val="26"/>
          <w:szCs w:val="26"/>
        </w:rPr>
        <w:t xml:space="preserve"> περιβάλλοντα, τα οποία προχώρησαν και τα ζήσαμε. </w:t>
      </w:r>
    </w:p>
    <w:p w14:paraId="475ED48A" w14:textId="77777777" w:rsidR="006C4D73" w:rsidRPr="007926E9" w:rsidRDefault="006C4D73" w:rsidP="006C4D73">
      <w:pPr>
        <w:spacing w:line="276" w:lineRule="auto"/>
        <w:jc w:val="both"/>
        <w:rPr>
          <w:rFonts w:ascii="Times New Roman" w:hAnsi="Times New Roman"/>
          <w:sz w:val="26"/>
          <w:szCs w:val="26"/>
        </w:rPr>
      </w:pPr>
      <w:r w:rsidRPr="007926E9">
        <w:rPr>
          <w:rFonts w:ascii="Times New Roman" w:hAnsi="Times New Roman"/>
          <w:sz w:val="26"/>
          <w:szCs w:val="26"/>
        </w:rPr>
        <w:t xml:space="preserve">Συνηθίζουμε να λέμε πως </w:t>
      </w:r>
      <w:r>
        <w:rPr>
          <w:rFonts w:ascii="Times New Roman" w:hAnsi="Times New Roman"/>
          <w:sz w:val="26"/>
          <w:szCs w:val="26"/>
        </w:rPr>
        <w:t>υπάρχει πυκνός πολιτικός χρόνος</w:t>
      </w:r>
      <w:r w:rsidRPr="007926E9">
        <w:rPr>
          <w:rFonts w:ascii="Times New Roman" w:hAnsi="Times New Roman"/>
          <w:sz w:val="26"/>
          <w:szCs w:val="26"/>
        </w:rPr>
        <w:t xml:space="preserve">. Το είπαμε πριν από δέκα χρόνια. Ζήσαμε μεγάλες αλλαγές σε πολλά ζητήματα. Είναι φανερό ότι αυτός ο χρόνος πυκνώνει όλο και περισσότερο και γίνονται όλο και περισσότεροι αυτοί οι χρόνοι, μέσα στους οποίους γίνονται αλλαγές τις </w:t>
      </w:r>
      <w:r>
        <w:rPr>
          <w:rFonts w:ascii="Times New Roman" w:hAnsi="Times New Roman"/>
          <w:sz w:val="26"/>
          <w:szCs w:val="26"/>
        </w:rPr>
        <w:t>οποίες, μόνο μέσω της ψηφιακής και</w:t>
      </w:r>
      <w:r w:rsidRPr="007926E9">
        <w:rPr>
          <w:rFonts w:ascii="Times New Roman" w:hAnsi="Times New Roman"/>
          <w:sz w:val="26"/>
          <w:szCs w:val="26"/>
        </w:rPr>
        <w:t xml:space="preserve"> τεχνολογικής επανάστασης, είναι δυνατόν να προσεγγίζουμε και να συζητάμε διεθνώς. Ως αποτέλεσμα παράγονται συνεχώς επίδικα πάνω στις αντιξοότητες και την όξυνση των ανισοτήτων. Βεβαίως θα δώσω τίτλους, διότι καθένα από αυτά θα έπρεπε να εξηγηθεί εκτεταμένα. </w:t>
      </w:r>
    </w:p>
    <w:p w14:paraId="1C0C9FE8" w14:textId="77777777" w:rsidR="006C4D73" w:rsidRPr="007926E9" w:rsidRDefault="006C4D73" w:rsidP="006C4D73">
      <w:pPr>
        <w:pStyle w:val="a3"/>
        <w:numPr>
          <w:ilvl w:val="0"/>
          <w:numId w:val="1"/>
        </w:numPr>
        <w:spacing w:line="276" w:lineRule="auto"/>
        <w:jc w:val="both"/>
        <w:rPr>
          <w:rFonts w:ascii="Times New Roman" w:hAnsi="Times New Roman"/>
          <w:sz w:val="26"/>
          <w:szCs w:val="26"/>
        </w:rPr>
      </w:pPr>
      <w:r w:rsidRPr="007926E9">
        <w:rPr>
          <w:rFonts w:ascii="Times New Roman" w:hAnsi="Times New Roman"/>
          <w:b/>
          <w:sz w:val="26"/>
          <w:szCs w:val="26"/>
        </w:rPr>
        <w:t xml:space="preserve">Πρώτον η λειτουργία της Βουλής μέσα σε καθεστώς </w:t>
      </w:r>
      <w:proofErr w:type="spellStart"/>
      <w:r w:rsidRPr="007926E9">
        <w:rPr>
          <w:rFonts w:ascii="Times New Roman" w:hAnsi="Times New Roman"/>
          <w:b/>
          <w:sz w:val="26"/>
          <w:szCs w:val="26"/>
        </w:rPr>
        <w:t>μνημονιακών</w:t>
      </w:r>
      <w:proofErr w:type="spellEnd"/>
      <w:r w:rsidRPr="007926E9">
        <w:rPr>
          <w:rFonts w:ascii="Times New Roman" w:hAnsi="Times New Roman"/>
          <w:b/>
          <w:sz w:val="26"/>
          <w:szCs w:val="26"/>
        </w:rPr>
        <w:t xml:space="preserve"> δεσμεύσεων.</w:t>
      </w:r>
      <w:r w:rsidRPr="007926E9">
        <w:rPr>
          <w:rFonts w:ascii="Times New Roman" w:hAnsi="Times New Roman"/>
          <w:sz w:val="26"/>
          <w:szCs w:val="26"/>
        </w:rPr>
        <w:t xml:space="preserve"> Για πρώτη φορά συνέβη. Ελπίζω να μην ξανασυμβεί ποτέ. Όταν ήταν υποχρεωμένη η Βουλή (στο πρώτο, δεύτερο, τρίτο μνημόνιο) να έρχονται όγκοι συμπεφωνημένοι από την εκάστοτε κυβέρνηση, με την </w:t>
      </w:r>
      <w:proofErr w:type="spellStart"/>
      <w:r w:rsidRPr="007926E9">
        <w:rPr>
          <w:rFonts w:ascii="Times New Roman" w:hAnsi="Times New Roman"/>
          <w:sz w:val="26"/>
          <w:szCs w:val="26"/>
        </w:rPr>
        <w:t>Τρόϊκα</w:t>
      </w:r>
      <w:proofErr w:type="spellEnd"/>
      <w:r w:rsidRPr="007926E9">
        <w:rPr>
          <w:rFonts w:ascii="Times New Roman" w:hAnsi="Times New Roman"/>
          <w:sz w:val="26"/>
          <w:szCs w:val="26"/>
        </w:rPr>
        <w:t xml:space="preserve"> αρχικά και στη συνέχεια τους λεγόμενους Θεσμούς, για να ψηφιστούν χωρίς να μπορεί η Βουλή να αλλάξει τίποτε. Τι να το κάνω εγώ το επείγον, το κατεπείγον, όλα αυτά που πολύ σωστά ανέφερε </w:t>
      </w:r>
      <w:r w:rsidRPr="007926E9">
        <w:rPr>
          <w:rFonts w:ascii="Times New Roman" w:hAnsi="Times New Roman"/>
          <w:sz w:val="26"/>
          <w:szCs w:val="26"/>
          <w:lang w:val="en-US"/>
        </w:rPr>
        <w:t>o</w:t>
      </w:r>
      <w:r w:rsidRPr="007926E9">
        <w:rPr>
          <w:rFonts w:ascii="Times New Roman" w:hAnsi="Times New Roman"/>
          <w:sz w:val="26"/>
          <w:szCs w:val="26"/>
        </w:rPr>
        <w:t xml:space="preserve"> κύριος </w:t>
      </w:r>
      <w:proofErr w:type="spellStart"/>
      <w:r w:rsidRPr="007926E9">
        <w:rPr>
          <w:rFonts w:ascii="Times New Roman" w:hAnsi="Times New Roman"/>
          <w:sz w:val="26"/>
          <w:szCs w:val="26"/>
        </w:rPr>
        <w:t>Αλιβιζάτος</w:t>
      </w:r>
      <w:proofErr w:type="spellEnd"/>
      <w:r w:rsidRPr="007926E9">
        <w:rPr>
          <w:rFonts w:ascii="Times New Roman" w:hAnsi="Times New Roman"/>
          <w:sz w:val="26"/>
          <w:szCs w:val="26"/>
        </w:rPr>
        <w:t xml:space="preserve"> για την τεχνική της νομοθετικής διευκόλυνσης και επιτάχυνσης, τα οποία όμως ήταν σε καιρούς κανονικότητας. Το ότι η Βουλή ήταν αναγκασμένη -εκ των πραγμάτων- και αντιμετώπισε μια τέτοια κατάσταση με </w:t>
      </w:r>
      <w:proofErr w:type="spellStart"/>
      <w:r w:rsidRPr="007926E9">
        <w:rPr>
          <w:rFonts w:ascii="Times New Roman" w:hAnsi="Times New Roman"/>
          <w:sz w:val="26"/>
          <w:szCs w:val="26"/>
        </w:rPr>
        <w:t>μνημονιακές</w:t>
      </w:r>
      <w:proofErr w:type="spellEnd"/>
      <w:r w:rsidRPr="007926E9">
        <w:rPr>
          <w:rFonts w:ascii="Times New Roman" w:hAnsi="Times New Roman"/>
          <w:sz w:val="26"/>
          <w:szCs w:val="26"/>
        </w:rPr>
        <w:t xml:space="preserve"> δεσμεύσεις εφ’ όλης της ύλης -τις </w:t>
      </w:r>
      <w:r w:rsidRPr="007926E9">
        <w:rPr>
          <w:rFonts w:ascii="Times New Roman" w:hAnsi="Times New Roman"/>
          <w:sz w:val="26"/>
          <w:szCs w:val="26"/>
        </w:rPr>
        <w:lastRenderedPageBreak/>
        <w:t>οποίες χωρίς να έχει τη δυνατότητα να τροποποιήσει μέσα από μία ζωντανή συζήτηση- έπρεπε να ψηφιστούν είτε να καταψηφίσουν. Είναι ένα πρωτοφανές γεγονός το οποίο δοκίμασε την εγκυρότητα της κοινοβουλευτικής διαδικασίας. Σιγά να μη κάναμε επιτροπές (2-3 που γίνονται συνήθως) για να ετοιμαστούν τα νομοσχέδια ή τα νομοθετήματα. Δεν γινόταν να καλέσουμε φορείς, να συζητήσουμε. Ένα ζήτημα πάρα πολύ σοβαρό. Ήταν πλήγμα και ταυτόχρονα δοκιμασία για τις περιόδους αυτές.</w:t>
      </w:r>
    </w:p>
    <w:p w14:paraId="2B5F3EBB" w14:textId="77777777" w:rsidR="006C4D73" w:rsidRPr="007926E9" w:rsidRDefault="006C4D73" w:rsidP="006C4D73">
      <w:pPr>
        <w:pStyle w:val="a3"/>
        <w:spacing w:line="276" w:lineRule="auto"/>
        <w:jc w:val="both"/>
        <w:rPr>
          <w:rFonts w:ascii="Times New Roman" w:hAnsi="Times New Roman"/>
          <w:sz w:val="26"/>
          <w:szCs w:val="26"/>
        </w:rPr>
      </w:pPr>
      <w:r w:rsidRPr="007926E9">
        <w:rPr>
          <w:rFonts w:ascii="Times New Roman" w:hAnsi="Times New Roman"/>
          <w:sz w:val="26"/>
          <w:szCs w:val="26"/>
        </w:rPr>
        <w:t xml:space="preserve"> </w:t>
      </w:r>
    </w:p>
    <w:p w14:paraId="7FF64F4A" w14:textId="77777777" w:rsidR="006C4D73" w:rsidRPr="007926E9" w:rsidRDefault="006C4D73" w:rsidP="006C4D73">
      <w:pPr>
        <w:pStyle w:val="a3"/>
        <w:numPr>
          <w:ilvl w:val="0"/>
          <w:numId w:val="1"/>
        </w:numPr>
        <w:spacing w:line="276" w:lineRule="auto"/>
        <w:jc w:val="both"/>
        <w:rPr>
          <w:rFonts w:ascii="Times New Roman" w:hAnsi="Times New Roman"/>
          <w:sz w:val="26"/>
          <w:szCs w:val="26"/>
        </w:rPr>
      </w:pPr>
      <w:r w:rsidRPr="007926E9">
        <w:rPr>
          <w:rFonts w:ascii="Times New Roman" w:hAnsi="Times New Roman"/>
          <w:b/>
          <w:sz w:val="26"/>
          <w:szCs w:val="26"/>
        </w:rPr>
        <w:t>Δεύτερο ζήτημα: υπήρξαν 4 κυβερνήσεις συνεργασίας μέσα σε 7 χρόνια</w:t>
      </w:r>
      <w:r w:rsidRPr="007926E9">
        <w:rPr>
          <w:rFonts w:ascii="Times New Roman" w:hAnsi="Times New Roman"/>
          <w:sz w:val="26"/>
          <w:szCs w:val="26"/>
        </w:rPr>
        <w:t xml:space="preserve"> όπου το μόνο παρελθόν ως εμπειρία ήταν αυτό στο οποίο αναφέρθηκε προηγουμένως ο κ. </w:t>
      </w:r>
      <w:proofErr w:type="spellStart"/>
      <w:r w:rsidRPr="007926E9">
        <w:rPr>
          <w:rFonts w:ascii="Times New Roman" w:hAnsi="Times New Roman"/>
          <w:sz w:val="26"/>
          <w:szCs w:val="26"/>
        </w:rPr>
        <w:t>Αλιβιζάτος</w:t>
      </w:r>
      <w:proofErr w:type="spellEnd"/>
      <w:r w:rsidRPr="007926E9">
        <w:rPr>
          <w:rFonts w:ascii="Times New Roman" w:hAnsi="Times New Roman"/>
          <w:sz w:val="26"/>
          <w:szCs w:val="26"/>
        </w:rPr>
        <w:t>, η συγκυβέρνηση δηλαδή του ‘89. Η χώρα δεν έχει ούτε την κουλτούρα της απλής αναλογικής ούτε των κυβερνήσεων συνεργασίας. Πάντως, σε κάθε περίπτωση δεν έχει κουλτούρα και έγιναν τέσσερις κυβερνήσεις συνερ</w:t>
      </w:r>
      <w:r>
        <w:rPr>
          <w:rFonts w:ascii="Times New Roman" w:hAnsi="Times New Roman"/>
          <w:sz w:val="26"/>
          <w:szCs w:val="26"/>
        </w:rPr>
        <w:t>γασίας κομμάτων</w:t>
      </w:r>
      <w:r w:rsidRPr="007926E9">
        <w:rPr>
          <w:rFonts w:ascii="Times New Roman" w:hAnsi="Times New Roman"/>
          <w:sz w:val="26"/>
          <w:szCs w:val="26"/>
        </w:rPr>
        <w:t xml:space="preserve"> (</w:t>
      </w:r>
      <w:proofErr w:type="spellStart"/>
      <w:r w:rsidRPr="007926E9">
        <w:rPr>
          <w:rFonts w:ascii="Times New Roman" w:hAnsi="Times New Roman"/>
          <w:sz w:val="26"/>
          <w:szCs w:val="26"/>
        </w:rPr>
        <w:t>Παπαδήμου</w:t>
      </w:r>
      <w:proofErr w:type="spellEnd"/>
      <w:r w:rsidRPr="007926E9">
        <w:rPr>
          <w:rFonts w:ascii="Times New Roman" w:hAnsi="Times New Roman"/>
          <w:sz w:val="26"/>
          <w:szCs w:val="26"/>
        </w:rPr>
        <w:t xml:space="preserve">, η </w:t>
      </w:r>
      <w:proofErr w:type="spellStart"/>
      <w:r w:rsidRPr="007926E9">
        <w:rPr>
          <w:rFonts w:ascii="Times New Roman" w:hAnsi="Times New Roman"/>
          <w:sz w:val="26"/>
          <w:szCs w:val="26"/>
        </w:rPr>
        <w:t>τρικομματική</w:t>
      </w:r>
      <w:proofErr w:type="spellEnd"/>
      <w:r w:rsidRPr="007926E9">
        <w:rPr>
          <w:rFonts w:ascii="Times New Roman" w:hAnsi="Times New Roman"/>
          <w:sz w:val="26"/>
          <w:szCs w:val="26"/>
        </w:rPr>
        <w:t xml:space="preserve"> του Σαμαρά ιδί</w:t>
      </w:r>
      <w:r>
        <w:rPr>
          <w:rFonts w:ascii="Times New Roman" w:hAnsi="Times New Roman"/>
          <w:sz w:val="26"/>
          <w:szCs w:val="26"/>
        </w:rPr>
        <w:t>ως, του ΣΥΡΙΖΑ με τον Καμένο κ.ά.</w:t>
      </w:r>
      <w:r w:rsidRPr="007926E9">
        <w:rPr>
          <w:rFonts w:ascii="Times New Roman" w:hAnsi="Times New Roman"/>
          <w:sz w:val="26"/>
          <w:szCs w:val="26"/>
        </w:rPr>
        <w:t xml:space="preserve">) όχι πάντοτε προφανώς της ίδιας μήτρας, ούτε των ίδιων  προγραμματικών θέσεων. Ήταν συγκυβερνήσεις για να λειτουργήσει ο κοινοβουλευτισμός∙ και λειτούργησε. Εμείς δεν είχαμε, ,λέω εμείς γιατί κάποιες στιγμές αντιλαμβάνεστε φεύγω από την απόσταση του πολιτειακού ρόλου και μιλάω με έναν τρόπο όπως έζησα τα πράγματα, (δεν είχαμε) την απόλυτη πλειοψηφία, όπως και η παρούσα κυβέρνηση με τον αξιαγάπητο πρόεδρο, με τον οποίο μία πολύ καλή συνεργασία. Ήμασταν επί ξύλου κρεμάμενοι σε σοβαρότατα νομοσχέδια. Δεν μιλάω  για τα </w:t>
      </w:r>
      <w:proofErr w:type="spellStart"/>
      <w:r w:rsidRPr="007926E9">
        <w:rPr>
          <w:rFonts w:ascii="Times New Roman" w:hAnsi="Times New Roman"/>
          <w:sz w:val="26"/>
          <w:szCs w:val="26"/>
        </w:rPr>
        <w:t>μνημονιακά</w:t>
      </w:r>
      <w:proofErr w:type="spellEnd"/>
      <w:r w:rsidRPr="007926E9">
        <w:rPr>
          <w:rFonts w:ascii="Times New Roman" w:hAnsi="Times New Roman"/>
          <w:sz w:val="26"/>
          <w:szCs w:val="26"/>
        </w:rPr>
        <w:t xml:space="preserve">, αλλά για ένα παράλληλο πρόγραμμα για την παιδεία, τα δικαιώματα, τα οποία θέλαμε να προσεγγίσουμε. Αυτά τελικά ψηφίστηκαν με ψήφους του «Ποταμιού» και του «ΚΙΝΑΛ». Έτσι όμως λειτούργησε και προχώρησε. Συμφωνώ με τον κύριο </w:t>
      </w:r>
      <w:proofErr w:type="spellStart"/>
      <w:r w:rsidRPr="007926E9">
        <w:rPr>
          <w:rFonts w:ascii="Times New Roman" w:hAnsi="Times New Roman"/>
          <w:sz w:val="26"/>
          <w:szCs w:val="26"/>
        </w:rPr>
        <w:t>Αλεβιζάτο</w:t>
      </w:r>
      <w:proofErr w:type="spellEnd"/>
      <w:r w:rsidRPr="007926E9">
        <w:rPr>
          <w:rFonts w:ascii="Times New Roman" w:hAnsi="Times New Roman"/>
          <w:sz w:val="26"/>
          <w:szCs w:val="26"/>
        </w:rPr>
        <w:t xml:space="preserve">  στην εισαγωγή που έκανε προ ολίγου. </w:t>
      </w:r>
    </w:p>
    <w:p w14:paraId="274CD567" w14:textId="77777777" w:rsidR="006C4D73" w:rsidRPr="007926E9" w:rsidRDefault="006C4D73" w:rsidP="006C4D73">
      <w:pPr>
        <w:pStyle w:val="a3"/>
        <w:spacing w:line="276" w:lineRule="auto"/>
        <w:jc w:val="both"/>
        <w:rPr>
          <w:rFonts w:ascii="Times New Roman" w:hAnsi="Times New Roman"/>
          <w:sz w:val="26"/>
          <w:szCs w:val="26"/>
        </w:rPr>
      </w:pPr>
    </w:p>
    <w:p w14:paraId="49A38C49" w14:textId="77777777" w:rsidR="006C4D73" w:rsidRPr="007926E9" w:rsidRDefault="006C4D73" w:rsidP="006C4D73">
      <w:pPr>
        <w:pStyle w:val="a3"/>
        <w:numPr>
          <w:ilvl w:val="0"/>
          <w:numId w:val="1"/>
        </w:numPr>
        <w:spacing w:line="276" w:lineRule="auto"/>
        <w:jc w:val="both"/>
        <w:rPr>
          <w:rFonts w:ascii="Times New Roman" w:hAnsi="Times New Roman"/>
          <w:sz w:val="26"/>
          <w:szCs w:val="26"/>
        </w:rPr>
      </w:pPr>
      <w:r w:rsidRPr="007926E9">
        <w:rPr>
          <w:rFonts w:ascii="Times New Roman" w:hAnsi="Times New Roman"/>
          <w:b/>
          <w:sz w:val="26"/>
          <w:szCs w:val="26"/>
        </w:rPr>
        <w:t xml:space="preserve">Τρίτον: η παρουσία της Χρυσής Αυγής  με την ψήφο του ελληνικού λαού. </w:t>
      </w:r>
      <w:r w:rsidRPr="007926E9">
        <w:rPr>
          <w:rFonts w:ascii="Times New Roman" w:hAnsi="Times New Roman"/>
          <w:sz w:val="26"/>
          <w:szCs w:val="26"/>
        </w:rPr>
        <w:t xml:space="preserve"> Είναι προφανές πως ήταν ένα ξένο σώμα, διότι δεν κρύβανε ότι ήταν ανοικτά της αντίληψης ότι «μπαίνουμε για να το διαλύσουμε». Αυτό που είχε πει ο </w:t>
      </w:r>
      <w:proofErr w:type="spellStart"/>
      <w:r w:rsidRPr="007926E9">
        <w:rPr>
          <w:rFonts w:ascii="Times New Roman" w:hAnsi="Times New Roman"/>
          <w:sz w:val="26"/>
          <w:szCs w:val="26"/>
        </w:rPr>
        <w:t>Γκαίμπελς</w:t>
      </w:r>
      <w:proofErr w:type="spellEnd"/>
      <w:r w:rsidRPr="007926E9">
        <w:rPr>
          <w:rFonts w:ascii="Times New Roman" w:hAnsi="Times New Roman"/>
          <w:sz w:val="26"/>
          <w:szCs w:val="26"/>
        </w:rPr>
        <w:t xml:space="preserve">, αν θυμάμαι καλά βγαίνοντας από την πρώτη πλειοψηφία, οπότε είχε πει ανοιχτά ότι «πήραμε τη πλειοψηφία και θα το διαλύσουμε». Δεν κρύβανε ποτέ πως ήταν εναντίον της δημοκρατίας. Η παρουσία της Χρυσής Αυγής ήταν κάτι πάρα πολύ σημαντικό το οποίο θα μπορούσε να είχε διαλύσει τα πάντα. Δεν ήταν εύκολη η συμπεριφορά μας -από κοινού- για όλη την διαχείριση αυτού του φαινομένου. Δεν ήταν εύκολο όπως παρουσιάστηκε μετά τη δίκη της Χρυσής Αυγής να λύσει η </w:t>
      </w:r>
      <w:r w:rsidRPr="007926E9">
        <w:rPr>
          <w:rFonts w:ascii="Times New Roman" w:hAnsi="Times New Roman"/>
          <w:sz w:val="26"/>
          <w:szCs w:val="26"/>
        </w:rPr>
        <w:lastRenderedPageBreak/>
        <w:t xml:space="preserve">Βουλή το θέμα. Κάναμε κινήσεις, κόψαμε τη χρηματοδότηση με ειδική διακομματική πράξη. </w:t>
      </w:r>
    </w:p>
    <w:p w14:paraId="2249AB62" w14:textId="77777777" w:rsidR="006C4D73" w:rsidRPr="007926E9" w:rsidRDefault="006C4D73" w:rsidP="006C4D73">
      <w:pPr>
        <w:pStyle w:val="a3"/>
        <w:spacing w:line="276" w:lineRule="auto"/>
        <w:rPr>
          <w:rFonts w:ascii="Times New Roman" w:hAnsi="Times New Roman"/>
          <w:sz w:val="26"/>
          <w:szCs w:val="26"/>
        </w:rPr>
      </w:pPr>
    </w:p>
    <w:p w14:paraId="7F40806D" w14:textId="77777777" w:rsidR="006C4D73" w:rsidRPr="007926E9" w:rsidRDefault="006C4D73" w:rsidP="006C4D73">
      <w:pPr>
        <w:pStyle w:val="a3"/>
        <w:spacing w:line="276" w:lineRule="auto"/>
        <w:jc w:val="both"/>
        <w:rPr>
          <w:rFonts w:ascii="Times New Roman" w:hAnsi="Times New Roman"/>
          <w:sz w:val="26"/>
          <w:szCs w:val="26"/>
        </w:rPr>
      </w:pPr>
      <w:r w:rsidRPr="007926E9">
        <w:rPr>
          <w:rFonts w:ascii="Times New Roman" w:hAnsi="Times New Roman"/>
          <w:sz w:val="26"/>
          <w:szCs w:val="26"/>
        </w:rPr>
        <w:t xml:space="preserve">Εγώ ο ίδιος </w:t>
      </w:r>
      <w:proofErr w:type="spellStart"/>
      <w:r w:rsidRPr="007926E9">
        <w:rPr>
          <w:rFonts w:ascii="Times New Roman" w:hAnsi="Times New Roman"/>
          <w:sz w:val="26"/>
          <w:szCs w:val="26"/>
        </w:rPr>
        <w:t>προήδρευα</w:t>
      </w:r>
      <w:proofErr w:type="spellEnd"/>
      <w:r w:rsidRPr="007926E9">
        <w:rPr>
          <w:rFonts w:ascii="Times New Roman" w:hAnsi="Times New Roman"/>
          <w:sz w:val="26"/>
          <w:szCs w:val="26"/>
        </w:rPr>
        <w:t xml:space="preserve"> πάντοτε στις συνεδριάσεις (</w:t>
      </w:r>
      <w:proofErr w:type="spellStart"/>
      <w:r w:rsidRPr="007926E9">
        <w:rPr>
          <w:rFonts w:ascii="Times New Roman" w:hAnsi="Times New Roman"/>
          <w:sz w:val="26"/>
          <w:szCs w:val="26"/>
        </w:rPr>
        <w:t>ν.ν</w:t>
      </w:r>
      <w:proofErr w:type="spellEnd"/>
      <w:r w:rsidRPr="007926E9">
        <w:rPr>
          <w:rFonts w:ascii="Times New Roman" w:hAnsi="Times New Roman"/>
          <w:sz w:val="26"/>
          <w:szCs w:val="26"/>
        </w:rPr>
        <w:t xml:space="preserve">. της Χ.Α.) μήπως ακούσω κάτι και επιτόπου παρέμβω. Άλλες φορές πήγαινα ως βουλευτής και καθόμουν από κάτω για να ακούσω, διότι πολλά από </w:t>
      </w:r>
      <w:r>
        <w:rPr>
          <w:rFonts w:ascii="Times New Roman" w:hAnsi="Times New Roman"/>
          <w:sz w:val="26"/>
          <w:szCs w:val="26"/>
        </w:rPr>
        <w:t>αυτά</w:t>
      </w:r>
      <w:r w:rsidRPr="007926E9">
        <w:rPr>
          <w:rFonts w:ascii="Times New Roman" w:hAnsi="Times New Roman"/>
          <w:sz w:val="26"/>
          <w:szCs w:val="26"/>
        </w:rPr>
        <w:t xml:space="preserve"> επιδέχονταν επιτόπου επιτροπή δεοντολογίας. Την ίδια ώρα, ήμασταν υποχρεωμένοι να φερόμαστε με το γάντι ως προς τη συμμετοχή τους στις Επιτροπές, στον κατάλογο των ομιλητών κ.α. Θυμάμαι σαν τώρα την μακαρίτισσα τη Φώφη Γεννηματά, που είχε μια πολύ αξιόλογη παρουσία μέσα στη Βουλή, πως από την πρώτη στιγμή έλεγε «κύριε πρόεδρε να μην τηρήσετε τη σειρά που έχουν βγει τα κόμματα, αφήσετε τους στο τέλος». </w:t>
      </w:r>
    </w:p>
    <w:p w14:paraId="688BCDC8" w14:textId="77777777" w:rsidR="006C4D73" w:rsidRPr="007926E9" w:rsidRDefault="006C4D73" w:rsidP="006C4D73">
      <w:pPr>
        <w:pStyle w:val="a3"/>
        <w:spacing w:line="276" w:lineRule="auto"/>
        <w:jc w:val="both"/>
        <w:rPr>
          <w:rFonts w:ascii="Times New Roman" w:hAnsi="Times New Roman"/>
          <w:sz w:val="26"/>
          <w:szCs w:val="26"/>
        </w:rPr>
      </w:pPr>
    </w:p>
    <w:p w14:paraId="566258FB" w14:textId="77777777" w:rsidR="006C4D73" w:rsidRPr="007926E9" w:rsidRDefault="006C4D73" w:rsidP="006C4D73">
      <w:pPr>
        <w:pStyle w:val="a3"/>
        <w:spacing w:line="276" w:lineRule="auto"/>
        <w:jc w:val="both"/>
        <w:rPr>
          <w:rFonts w:ascii="Times New Roman" w:hAnsi="Times New Roman"/>
          <w:sz w:val="26"/>
          <w:szCs w:val="26"/>
        </w:rPr>
      </w:pPr>
      <w:r w:rsidRPr="007926E9">
        <w:rPr>
          <w:rFonts w:ascii="Times New Roman" w:hAnsi="Times New Roman"/>
          <w:sz w:val="26"/>
          <w:szCs w:val="26"/>
        </w:rPr>
        <w:t>Έγιναν βίαια γεγονότα μέσα στη Βουλή και επεισόδια που είχαν πα</w:t>
      </w:r>
      <w:r>
        <w:rPr>
          <w:rFonts w:ascii="Times New Roman" w:hAnsi="Times New Roman"/>
          <w:sz w:val="26"/>
          <w:szCs w:val="26"/>
        </w:rPr>
        <w:t xml:space="preserve">ρέμβει ο Ν. </w:t>
      </w:r>
      <w:proofErr w:type="spellStart"/>
      <w:r>
        <w:rPr>
          <w:rFonts w:ascii="Times New Roman" w:hAnsi="Times New Roman"/>
          <w:sz w:val="26"/>
          <w:szCs w:val="26"/>
        </w:rPr>
        <w:t>Δένδιας</w:t>
      </w:r>
      <w:proofErr w:type="spellEnd"/>
      <w:r>
        <w:rPr>
          <w:rFonts w:ascii="Times New Roman" w:hAnsi="Times New Roman"/>
          <w:sz w:val="26"/>
          <w:szCs w:val="26"/>
        </w:rPr>
        <w:t>, ο Π. Δήμας</w:t>
      </w:r>
      <w:r w:rsidRPr="007926E9">
        <w:rPr>
          <w:rFonts w:ascii="Times New Roman" w:hAnsi="Times New Roman"/>
          <w:sz w:val="26"/>
          <w:szCs w:val="26"/>
        </w:rPr>
        <w:t>, τα επεισόδια που έγιναν τότ</w:t>
      </w:r>
      <w:r>
        <w:rPr>
          <w:rFonts w:ascii="Times New Roman" w:hAnsi="Times New Roman"/>
          <w:sz w:val="26"/>
          <w:szCs w:val="26"/>
        </w:rPr>
        <w:t xml:space="preserve">ε με τον </w:t>
      </w:r>
      <w:proofErr w:type="spellStart"/>
      <w:r>
        <w:rPr>
          <w:rFonts w:ascii="Times New Roman" w:hAnsi="Times New Roman"/>
          <w:sz w:val="26"/>
          <w:szCs w:val="26"/>
        </w:rPr>
        <w:t>Μπαλτάκο</w:t>
      </w:r>
      <w:proofErr w:type="spellEnd"/>
      <w:r>
        <w:rPr>
          <w:rFonts w:ascii="Times New Roman" w:hAnsi="Times New Roman"/>
          <w:sz w:val="26"/>
          <w:szCs w:val="26"/>
        </w:rPr>
        <w:t xml:space="preserve"> κλπ. Μάλιστα,</w:t>
      </w:r>
      <w:r w:rsidRPr="007926E9">
        <w:rPr>
          <w:rFonts w:ascii="Times New Roman" w:hAnsi="Times New Roman"/>
          <w:sz w:val="26"/>
          <w:szCs w:val="26"/>
        </w:rPr>
        <w:t xml:space="preserve"> έγιναν και δύο βίαιες προσπάθειες κατάληψης της Βουλής. Στην πρώτη μαζέψαμε 30 σακιά, 2 φορτηγά με βίδες και μάρμαρα από την επίθεση που είχε γίνει, μια στις 21:00 το βράδυ και την άλλη ήταν στο μεγάλο συλλαλητήριο για τις Πρέσπες που αποσπάστηκαν από το μεγάλο συλλαλητήριο και έκαναν μια προσπάθεια επί ώρες, με αποτέλεσμα να υπάρξουν πολλοί τραυματίες αστυνομικοί. Είναι δύο επιθέσεις οι οποίες δεν είχαν επαναληφθεί. Σας λέω όμως, όπως αντιλαμβάνεστε, ήταν κάτι το εξαιρετικά σημαντικό. </w:t>
      </w:r>
    </w:p>
    <w:p w14:paraId="15FC8188" w14:textId="77777777" w:rsidR="006C4D73" w:rsidRPr="007926E9" w:rsidRDefault="006C4D73" w:rsidP="006C4D73">
      <w:pPr>
        <w:pStyle w:val="a3"/>
        <w:spacing w:line="276" w:lineRule="auto"/>
        <w:jc w:val="both"/>
        <w:rPr>
          <w:rFonts w:ascii="Times New Roman" w:hAnsi="Times New Roman"/>
          <w:sz w:val="26"/>
          <w:szCs w:val="26"/>
        </w:rPr>
      </w:pPr>
    </w:p>
    <w:p w14:paraId="13020AE9" w14:textId="77777777" w:rsidR="006C4D73" w:rsidRPr="007926E9" w:rsidRDefault="006C4D73" w:rsidP="006C4D73">
      <w:pPr>
        <w:pStyle w:val="a3"/>
        <w:spacing w:line="276" w:lineRule="auto"/>
        <w:jc w:val="both"/>
        <w:rPr>
          <w:rFonts w:ascii="Times New Roman" w:hAnsi="Times New Roman"/>
          <w:sz w:val="26"/>
          <w:szCs w:val="26"/>
        </w:rPr>
      </w:pPr>
      <w:r w:rsidRPr="007926E9">
        <w:rPr>
          <w:rFonts w:ascii="Times New Roman" w:hAnsi="Times New Roman"/>
          <w:sz w:val="26"/>
          <w:szCs w:val="26"/>
        </w:rPr>
        <w:t>Τρία κόμματα διαλύθηκαν εν κινήσει μέσα στη Βουλή, ενώ υπήρχε η περίοδος και η Τρίτη, Τέταρτη Σύνοδος συγκρότησαν, θυμάστε, το κόμμα του κυρίου Λεβέντη, οι Ανεξάρτητοι Έλληνες και το Ποτάμι.</w:t>
      </w:r>
    </w:p>
    <w:p w14:paraId="50695194" w14:textId="77777777" w:rsidR="006C4D73" w:rsidRPr="007926E9" w:rsidRDefault="006C4D73" w:rsidP="006C4D73">
      <w:pPr>
        <w:pStyle w:val="a3"/>
        <w:spacing w:line="276" w:lineRule="auto"/>
        <w:jc w:val="both"/>
        <w:rPr>
          <w:rFonts w:ascii="Times New Roman" w:hAnsi="Times New Roman"/>
          <w:sz w:val="26"/>
          <w:szCs w:val="26"/>
        </w:rPr>
      </w:pPr>
    </w:p>
    <w:p w14:paraId="736B78CC" w14:textId="77777777" w:rsidR="006C4D73" w:rsidRPr="007926E9" w:rsidRDefault="006C4D73" w:rsidP="006C4D73">
      <w:pPr>
        <w:pStyle w:val="a3"/>
        <w:spacing w:line="276" w:lineRule="auto"/>
        <w:jc w:val="both"/>
        <w:rPr>
          <w:rFonts w:ascii="Times New Roman" w:hAnsi="Times New Roman"/>
          <w:sz w:val="26"/>
          <w:szCs w:val="26"/>
        </w:rPr>
      </w:pPr>
      <w:r w:rsidRPr="007926E9">
        <w:rPr>
          <w:rFonts w:ascii="Times New Roman" w:hAnsi="Times New Roman"/>
          <w:sz w:val="26"/>
          <w:szCs w:val="26"/>
        </w:rPr>
        <w:t xml:space="preserve">Αυτοί δεν είχαν τους απαιτούμενους βουλευτές για να συνεχίζουν να παρίστανται ως κόμματα. Η Βουλή ξεκινούσε  με 8 κόμματα  και τελείωνε με τους βασικούς τέσσερις (Κ.Κ.Ε, Νέα Δημοκρατία ΠΑΣΟΚ/ΚΙΝΑΛ που ήταν και σε όλη τη μεταπολίτευση κεντρικά στοιχεία και με την παρουσία τους και με τον ΣΥΡΙΖΑ, βέβαια, που ανεδείχθη ιλιγγιωδώς. </w:t>
      </w:r>
    </w:p>
    <w:p w14:paraId="7D0628BC" w14:textId="77777777" w:rsidR="006C4D73" w:rsidRPr="007926E9" w:rsidRDefault="006C4D73" w:rsidP="006C4D73">
      <w:pPr>
        <w:pStyle w:val="a3"/>
        <w:spacing w:line="276" w:lineRule="auto"/>
        <w:jc w:val="both"/>
        <w:rPr>
          <w:rFonts w:ascii="Times New Roman" w:hAnsi="Times New Roman"/>
          <w:sz w:val="26"/>
          <w:szCs w:val="26"/>
        </w:rPr>
      </w:pPr>
    </w:p>
    <w:p w14:paraId="7055B399" w14:textId="77777777" w:rsidR="006C4D73" w:rsidRPr="007926E9" w:rsidRDefault="006C4D73" w:rsidP="006C4D73">
      <w:pPr>
        <w:pStyle w:val="a3"/>
        <w:spacing w:line="276" w:lineRule="auto"/>
        <w:jc w:val="both"/>
        <w:rPr>
          <w:rFonts w:ascii="Times New Roman" w:hAnsi="Times New Roman"/>
          <w:sz w:val="26"/>
          <w:szCs w:val="26"/>
        </w:rPr>
      </w:pPr>
      <w:r w:rsidRPr="007926E9">
        <w:rPr>
          <w:rFonts w:ascii="Times New Roman" w:hAnsi="Times New Roman"/>
          <w:sz w:val="26"/>
          <w:szCs w:val="26"/>
        </w:rPr>
        <w:t xml:space="preserve">Διάλυση, λοιπόν, κομμάτων. Αν ρωτήσετε την επιστημονική υπηρεσία και η δουλειά γινόταν από την επιστημονική υπηρεσία για να δούμε, διαλύεται ή δεν διαλύεται. Και όλα αυτά και με πολιτική αντιπαράθεση ανάμεσά τους. Η προσπάθεια τώρα σε ζητήματα τα οποία επούλωναν και </w:t>
      </w:r>
      <w:r w:rsidRPr="007926E9">
        <w:rPr>
          <w:rFonts w:ascii="Times New Roman" w:hAnsi="Times New Roman"/>
          <w:sz w:val="26"/>
          <w:szCs w:val="26"/>
        </w:rPr>
        <w:lastRenderedPageBreak/>
        <w:t>διαμόρφωναν κατά τη γνώμη μου μια υποστήριξη προς τη Βουλή και στον λαό, διότι είναι φανερό πως η χρεοκοπία της χώρας, η οποία ήταν τραυματική και η οποία οφείλεται σε συγκεκριμένες πολιτικές και σε συγκεκριμένα κόμματα, δεν έγινε κατά τύχη κάποια στιγμή, μεγάλη μερίδα της</w:t>
      </w:r>
      <w:r>
        <w:rPr>
          <w:rFonts w:ascii="Times New Roman" w:hAnsi="Times New Roman"/>
          <w:sz w:val="26"/>
          <w:szCs w:val="26"/>
        </w:rPr>
        <w:t xml:space="preserve"> κοινής γνώμης το χρέωνε σε όλη</w:t>
      </w:r>
      <w:r w:rsidRPr="007926E9">
        <w:rPr>
          <w:rFonts w:ascii="Times New Roman" w:hAnsi="Times New Roman"/>
          <w:sz w:val="26"/>
          <w:szCs w:val="26"/>
        </w:rPr>
        <w:t xml:space="preserve"> τη Βουλή και τους βουλευτές. Δεν ήταν εύκολο να ανασυνταχθεί αυτό το κλίμα. Και κάναμε επαναλαμβάνω (και πάλι με συναίνεση) αρκετά βήματα πιστεύω για να υπάρξει ανάταξη και θα ήθελα να το αναφέρω. Στην  προσπάθεια για τη συνταγματική αναθεώρηση έγινε σοβαρή συζήτηση και με το πολιτικό σύστημα -και μέσα από την εμπειρία των κρίσεων των μνημονίων- ήθελε να αναπροσαρμόζει πολύ οριακά όπως είχε γίνει αμέσως προηγούμενα, αλλά λίγο περισσότερο, την αρχιτεκτονική και ήταν μία σωστή συζήτηση. </w:t>
      </w:r>
    </w:p>
    <w:p w14:paraId="22D7E5CD" w14:textId="77777777" w:rsidR="006C4D73" w:rsidRPr="007926E9" w:rsidRDefault="006C4D73" w:rsidP="006C4D73">
      <w:pPr>
        <w:pStyle w:val="a3"/>
        <w:spacing w:line="276" w:lineRule="auto"/>
        <w:jc w:val="both"/>
        <w:rPr>
          <w:rFonts w:ascii="Times New Roman" w:hAnsi="Times New Roman"/>
          <w:sz w:val="26"/>
          <w:szCs w:val="26"/>
        </w:rPr>
      </w:pPr>
    </w:p>
    <w:p w14:paraId="4F97AEA1" w14:textId="77777777" w:rsidR="006C4D73" w:rsidRPr="007926E9" w:rsidRDefault="006C4D73" w:rsidP="006C4D73">
      <w:pPr>
        <w:pStyle w:val="a3"/>
        <w:spacing w:line="276" w:lineRule="auto"/>
        <w:jc w:val="both"/>
        <w:rPr>
          <w:rFonts w:ascii="Times New Roman" w:hAnsi="Times New Roman"/>
          <w:sz w:val="26"/>
          <w:szCs w:val="26"/>
        </w:rPr>
      </w:pPr>
      <w:r w:rsidRPr="007926E9">
        <w:rPr>
          <w:rFonts w:ascii="Times New Roman" w:hAnsi="Times New Roman"/>
          <w:sz w:val="26"/>
          <w:szCs w:val="26"/>
        </w:rPr>
        <w:t xml:space="preserve">Επίσης,  έγινε μια πολύ μεγάλη προσπάθεια εξωστρέφειας της Βουλής. Τότε δεν είχαμε καμία εξωστρέφεια στη Βουλή. Το λέω ευθέως. Μέσα σε εκείνα τα δύσκολα χρόνια ξέρετε πολύ καλά ότι αναδείχθηκαν θέματα, για παράδειγμα άνοιξε ο Φάκελος της Κύπρου, και ήδη έχουν δημοσιευθεί εννέα τόμοι και τώρα θα πρέπει να δημοσιευτούν 20,σε κοινή συνεργασία με τους συναδέλφους μας στην Κύπρο. Επίσης, μπήκε το θέμα των γερμανικών αποζημιώσεων και έγιναν οι κατάλληλες κινήσεις και προς τη Γερμανία, άνοιξε το θέμα του Άουσβιτς και της Μόνιμης Έκθεσης εκεί. Αποκτήσαμε πολύ πιο στενές σχέσεις με ανθρώπους και κατηγορίες όλων των συμπολιτών που είχαν παραδοθεί και  γίνανε  πάρα πολλές εκδηλώσεις σε όλη την Ελλάδα μνημειακές και εκθέσεις, επιχορηγήσεις της Βουλής για συντήρηση και  αποκατάσταση μνημείων, εκθέσεις, εκδόσεις. 70.000 άνθρωποι το χρόνο που έφτασαν στις 120 χιλιάδες να επισκέπτονται τη Βουλή, μαθητές και κόσμος ο οποίος περνάει από τις εκθέσεις της που φιλοξενεί. Αυτό έγινε την ίδια ώρα που για παράδειγμα γινόταν το δημοψήφισμα ή μήνες μετά που αυτή η υπόθεση είχε σφραγίσει και δημιουργούσε στρατόπεδα. Παρόλα αυτά, αυτή η εξωστρέφεια με πάρα πολλούς τρόπους και διπλωματία κ.α. πιστεύω ότι βοήθησε πάρα πολύ να αποκατασταθεί μια πολύ καλύτερη σχέση και γνώμη για το Κοινοβούλιο μέσα σε πολύ δύσκολες στιγμές. Πιστεύω πως ήταν μια προσπάθεια αναστήλωσης και της κοινοβουλευτικής δημοκρατίας και αυτό ήταν σημαντικό. </w:t>
      </w:r>
    </w:p>
    <w:p w14:paraId="0913496F" w14:textId="77777777" w:rsidR="006C4D73" w:rsidRPr="007926E9" w:rsidRDefault="006C4D73" w:rsidP="006C4D73">
      <w:pPr>
        <w:pStyle w:val="a3"/>
        <w:spacing w:line="276" w:lineRule="auto"/>
        <w:jc w:val="both"/>
        <w:rPr>
          <w:rFonts w:ascii="Times New Roman" w:hAnsi="Times New Roman"/>
          <w:sz w:val="26"/>
          <w:szCs w:val="26"/>
        </w:rPr>
      </w:pPr>
    </w:p>
    <w:p w14:paraId="43F4CCDD" w14:textId="77777777" w:rsidR="006C4D73" w:rsidRPr="007926E9" w:rsidRDefault="006C4D73" w:rsidP="006C4D73">
      <w:pPr>
        <w:pStyle w:val="a3"/>
        <w:spacing w:line="276" w:lineRule="auto"/>
        <w:jc w:val="both"/>
        <w:rPr>
          <w:rFonts w:ascii="Times New Roman" w:hAnsi="Times New Roman"/>
          <w:sz w:val="26"/>
          <w:szCs w:val="26"/>
        </w:rPr>
      </w:pPr>
      <w:r w:rsidRPr="007926E9">
        <w:rPr>
          <w:rFonts w:ascii="Times New Roman" w:hAnsi="Times New Roman"/>
          <w:sz w:val="26"/>
          <w:szCs w:val="26"/>
        </w:rPr>
        <w:t xml:space="preserve">Ανεξάρτητα των σημερινών αντιπαραθέσεων για το τι θα γίνει στις προσεχείς εκλογές, ανεξάρτητα για το αν θα διαμορφωθεί  τώρα ένα </w:t>
      </w:r>
      <w:proofErr w:type="spellStart"/>
      <w:r w:rsidRPr="007926E9">
        <w:rPr>
          <w:rFonts w:ascii="Times New Roman" w:hAnsi="Times New Roman"/>
          <w:sz w:val="26"/>
          <w:szCs w:val="26"/>
        </w:rPr>
        <w:t>τριπολιτικό</w:t>
      </w:r>
      <w:proofErr w:type="spellEnd"/>
      <w:r w:rsidRPr="007926E9">
        <w:rPr>
          <w:rFonts w:ascii="Times New Roman" w:hAnsi="Times New Roman"/>
          <w:sz w:val="26"/>
          <w:szCs w:val="26"/>
        </w:rPr>
        <w:t xml:space="preserve"> σύστημα έναντι της θεωρίας του ενάμιση κόμματος ή του </w:t>
      </w:r>
      <w:r w:rsidRPr="007926E9">
        <w:rPr>
          <w:rFonts w:ascii="Times New Roman" w:hAnsi="Times New Roman"/>
          <w:sz w:val="26"/>
          <w:szCs w:val="26"/>
        </w:rPr>
        <w:lastRenderedPageBreak/>
        <w:t xml:space="preserve">κλασικού συστημικού δικομματισμού του μεταπολιτευτικού και όλα αυτά τα έχει αναλύσει εξαιρετικά και ο κ. Νικολακόπουλος αλλά τα ζούμε. Μια δύναμη της </w:t>
      </w:r>
      <w:proofErr w:type="spellStart"/>
      <w:r w:rsidRPr="007926E9">
        <w:rPr>
          <w:rFonts w:ascii="Times New Roman" w:hAnsi="Times New Roman"/>
          <w:sz w:val="26"/>
          <w:szCs w:val="26"/>
        </w:rPr>
        <w:t>Αριστεράς</w:t>
      </w:r>
      <w:proofErr w:type="spellEnd"/>
      <w:r w:rsidRPr="007926E9">
        <w:rPr>
          <w:rFonts w:ascii="Times New Roman" w:hAnsi="Times New Roman"/>
          <w:sz w:val="26"/>
          <w:szCs w:val="26"/>
        </w:rPr>
        <w:t xml:space="preserve"> που ήρθε στα πράγματα, κέρδισε δύο εκλογές, είναι παρούσα τώρα και θα είναι παρούσα ανεξάρτητα του αν θα είναι πρώτο κόμμα ή αν θα συμμετέχει σε κυβερνήσεις∙ σε πρωταγωνιστικό ρόλο μέσα στο κοινοβούλιο. Αυτό λειτούργησε, κατά τη γνώμη μου, απολύτως εξισορροπητικά με την έννοια της διαμεσολάβησης και της εκπροσώπησης. Είναι σημαντικό. Δεν έχει γίνει σε πολλές χώρες στην Ευρώπη, έχει γίνει σε πολύ λίγες. Δεν έχει γίνει μέσα σε κρίσεις και μάλιστα θεωρώ πολύ σημαντικό, επιτρέψτε μου εδώ και πάλι για μισό λεπτό να αποστασιοποιηθώ από τον ρόλο μου, το ότι υπήρξε η Συμφωνία των Πρεσπών, που έδωσε μία μεγάλη ανακούφιση σε ένα από τα κορυφαία προβλήματα που αποσταθεροποιούσαν την εξωτερική μας πολιτική και την ευρύτερη περιοχή -ανεξάρτητα από το ποιες δυνάμεις το δέχτηκαν,  με ποιόν τρόπο έγινε κλπ. Δεν μπαίνω στο θέμα της αντιπαράθεσης- όπως επίσης βγήκαμε από τον κύκλο των </w:t>
      </w:r>
      <w:proofErr w:type="spellStart"/>
      <w:r w:rsidRPr="007926E9">
        <w:rPr>
          <w:rFonts w:ascii="Times New Roman" w:hAnsi="Times New Roman"/>
          <w:sz w:val="26"/>
          <w:szCs w:val="26"/>
        </w:rPr>
        <w:t>μνημονιακών</w:t>
      </w:r>
      <w:proofErr w:type="spellEnd"/>
      <w:r w:rsidRPr="007926E9">
        <w:rPr>
          <w:rFonts w:ascii="Times New Roman" w:hAnsi="Times New Roman"/>
          <w:sz w:val="26"/>
          <w:szCs w:val="26"/>
        </w:rPr>
        <w:t xml:space="preserve"> δεσμεύσεων με την κοινωνία όρθια , με πολλά -ενδεχομένως- τραύματα τα οποία όμως έχουν σε έναν βαθμό επουλωθεί αλλά και με ένα, για πρώτη φορά στη χώρα μας και καμία σχέση από όλα τα προηγούμενα που ακούσαμε, πολύ μεγάλο ταμείο το οποίο δεν έγινε από καλή διάθεση, έγινε διότι ήταν όρος για να δοθεί αναδιάρθρωση του χρέους. Αυτά τα δεκάδες δις. που και η κυβέρνηση η οποία είχε δεχθεί μέσα σε πολύ δύσκολες συνθήκες , όπως στη πανδημία που μπόρεσε και μπορεί να δανείζεται με πολύ μικρότερα επιτόκια κλπ. Γίνανε πράγματα. Δεν μιλάω τώρα για την ανεργία για την υγεία κλπ.  </w:t>
      </w:r>
    </w:p>
    <w:p w14:paraId="21641434" w14:textId="77777777" w:rsidR="006C4D73" w:rsidRPr="007926E9" w:rsidRDefault="006C4D73" w:rsidP="006C4D73">
      <w:pPr>
        <w:pStyle w:val="a3"/>
        <w:spacing w:line="276" w:lineRule="auto"/>
        <w:jc w:val="both"/>
        <w:rPr>
          <w:rFonts w:ascii="Times New Roman" w:hAnsi="Times New Roman"/>
          <w:sz w:val="26"/>
          <w:szCs w:val="26"/>
        </w:rPr>
      </w:pPr>
    </w:p>
    <w:p w14:paraId="1767C12C" w14:textId="77777777" w:rsidR="006C4D73" w:rsidRPr="007926E9" w:rsidRDefault="006C4D73" w:rsidP="006C4D73">
      <w:pPr>
        <w:pStyle w:val="a3"/>
        <w:spacing w:line="276" w:lineRule="auto"/>
        <w:jc w:val="both"/>
        <w:rPr>
          <w:rFonts w:ascii="Times New Roman" w:hAnsi="Times New Roman"/>
          <w:sz w:val="26"/>
          <w:szCs w:val="26"/>
        </w:rPr>
      </w:pPr>
      <w:r w:rsidRPr="007926E9">
        <w:rPr>
          <w:rFonts w:ascii="Times New Roman" w:hAnsi="Times New Roman"/>
          <w:b/>
          <w:sz w:val="26"/>
          <w:szCs w:val="26"/>
        </w:rPr>
        <w:t>-Κλείνω με το θέμα της Ευρωπαϊκής Ένωσης.</w:t>
      </w:r>
      <w:r w:rsidRPr="007926E9">
        <w:rPr>
          <w:rFonts w:ascii="Times New Roman" w:hAnsi="Times New Roman"/>
          <w:sz w:val="26"/>
          <w:szCs w:val="26"/>
        </w:rPr>
        <w:t xml:space="preserve"> Ήταν απόλυτα φυσικό να δοκιμαστούν οι σχέσεις μας με την Ε.Ε., αν δείτε καθένας που βγαίνει στη σύνταξη από αυτούς τους κυρίους και τις κυρίες -την κυρία </w:t>
      </w:r>
      <w:proofErr w:type="spellStart"/>
      <w:r w:rsidRPr="007926E9">
        <w:rPr>
          <w:rFonts w:ascii="Times New Roman" w:hAnsi="Times New Roman"/>
          <w:sz w:val="26"/>
          <w:szCs w:val="26"/>
        </w:rPr>
        <w:t>Μέρκελ</w:t>
      </w:r>
      <w:proofErr w:type="spellEnd"/>
      <w:r w:rsidRPr="007926E9">
        <w:rPr>
          <w:rFonts w:ascii="Times New Roman" w:hAnsi="Times New Roman"/>
          <w:sz w:val="26"/>
          <w:szCs w:val="26"/>
        </w:rPr>
        <w:t xml:space="preserve"> που έπαιξε κεντρικό ρόλο αλλά και όσων συμμετείχαν στις </w:t>
      </w:r>
      <w:proofErr w:type="spellStart"/>
      <w:r w:rsidRPr="007926E9">
        <w:rPr>
          <w:rFonts w:ascii="Times New Roman" w:hAnsi="Times New Roman"/>
          <w:sz w:val="26"/>
          <w:szCs w:val="26"/>
        </w:rPr>
        <w:t>Τρόϊκες</w:t>
      </w:r>
      <w:proofErr w:type="spellEnd"/>
      <w:r w:rsidRPr="007926E9">
        <w:rPr>
          <w:rFonts w:ascii="Times New Roman" w:hAnsi="Times New Roman"/>
          <w:sz w:val="26"/>
          <w:szCs w:val="26"/>
        </w:rPr>
        <w:t xml:space="preserve"> κλπ.- όλοι τους κάνουν αυτοκριτική (στα απομνημονεύματά τους) μετά την ερώτηση βέβαια για το ρόλο που έπαιξε η Ευρώπη, για να μην πω για το ΔΝΤ,  ψάξτε το ακόμα -για την επίλυση του προβλήματος της χρεοκοπίας της χώρας χωρίς την απαιτούμενη αλληλεγγύη που χρειαζόταν. Διότι, όταν απαιτούσαν από την πρώτη κυβέρνηση να κάνει δημοσιονομική προσαρμογή 24% σε 12 μήνες. Αυτό δεν γίνεται. Γι’ αυτό άλλαξαν 3 κυβερνήσεις ενώ το ΠΑΣΟΚ είχε πολύ μεγάλη πλειοψηφία. Δηλαδή υπήρχε η επιλογή  ή να γονατίσει την κοινωνία ή να βγει ο κόσμος στους δρόμους και να σε πετροβολάει.</w:t>
      </w:r>
    </w:p>
    <w:p w14:paraId="026A63E5" w14:textId="77777777" w:rsidR="006C4D73" w:rsidRPr="007926E9" w:rsidRDefault="006C4D73" w:rsidP="006C4D73">
      <w:pPr>
        <w:pStyle w:val="a3"/>
        <w:spacing w:line="276" w:lineRule="auto"/>
        <w:jc w:val="both"/>
        <w:rPr>
          <w:rFonts w:ascii="Times New Roman" w:hAnsi="Times New Roman"/>
          <w:sz w:val="26"/>
          <w:szCs w:val="26"/>
        </w:rPr>
      </w:pPr>
    </w:p>
    <w:p w14:paraId="4686F06E" w14:textId="77777777" w:rsidR="006C4D73" w:rsidRPr="007926E9" w:rsidRDefault="006C4D73" w:rsidP="006C4D73">
      <w:pPr>
        <w:pStyle w:val="a3"/>
        <w:spacing w:line="276" w:lineRule="auto"/>
        <w:jc w:val="both"/>
        <w:rPr>
          <w:rFonts w:ascii="Times New Roman" w:hAnsi="Times New Roman"/>
          <w:sz w:val="26"/>
          <w:szCs w:val="26"/>
        </w:rPr>
      </w:pPr>
      <w:r w:rsidRPr="007926E9">
        <w:rPr>
          <w:rFonts w:ascii="Times New Roman" w:hAnsi="Times New Roman"/>
          <w:sz w:val="26"/>
          <w:szCs w:val="26"/>
        </w:rPr>
        <w:lastRenderedPageBreak/>
        <w:t>Δεν</w:t>
      </w:r>
      <w:r>
        <w:rPr>
          <w:rFonts w:ascii="Times New Roman" w:hAnsi="Times New Roman"/>
          <w:sz w:val="26"/>
          <w:szCs w:val="26"/>
        </w:rPr>
        <w:t xml:space="preserve"> φέρθηκε καλά</w:t>
      </w:r>
      <w:r w:rsidRPr="007926E9">
        <w:rPr>
          <w:rFonts w:ascii="Times New Roman" w:hAnsi="Times New Roman"/>
          <w:sz w:val="26"/>
          <w:szCs w:val="26"/>
        </w:rPr>
        <w:t xml:space="preserve"> η Ευρώπη στη περίπτωση της χώρας. Δοκιμάστηκε η σχέση μας, αλλά πιστεύω ότι τελικά </w:t>
      </w:r>
      <w:proofErr w:type="spellStart"/>
      <w:r w:rsidRPr="007926E9">
        <w:rPr>
          <w:rFonts w:ascii="Times New Roman" w:hAnsi="Times New Roman"/>
          <w:sz w:val="26"/>
          <w:szCs w:val="26"/>
        </w:rPr>
        <w:t>σφυρηλατήθηκε</w:t>
      </w:r>
      <w:proofErr w:type="spellEnd"/>
      <w:r w:rsidRPr="007926E9">
        <w:rPr>
          <w:rFonts w:ascii="Times New Roman" w:hAnsi="Times New Roman"/>
          <w:sz w:val="26"/>
          <w:szCs w:val="26"/>
        </w:rPr>
        <w:t xml:space="preserve"> μια μεγαλύτερη ενότητα στο πλαίσιο της Ευρωπαϊκής Ένωσης από όλες τις πλευρές και από αυτό που εγώ ονομάζω αριστερό </w:t>
      </w:r>
      <w:r>
        <w:rPr>
          <w:rFonts w:ascii="Times New Roman" w:hAnsi="Times New Roman"/>
          <w:sz w:val="26"/>
          <w:szCs w:val="26"/>
        </w:rPr>
        <w:t>ευρωπαϊσμό</w:t>
      </w:r>
      <w:r w:rsidRPr="007926E9">
        <w:rPr>
          <w:rFonts w:ascii="Times New Roman" w:hAnsi="Times New Roman"/>
          <w:sz w:val="26"/>
          <w:szCs w:val="26"/>
        </w:rPr>
        <w:t xml:space="preserve">. Θέλω να σας πω ευθύτατα ότι ούτε μια στιγμή δεν παίξαμε -διότι ήμουν και εγώ υπουργός το πρώτο εξάμηνο- με την ιδέα της εξόδου από την Ε.Ε.  Ούτε μία στιγμή. Και βεβαίως αυτό ήταν και το γενεσιουργό αίτιο του πόσο «εύκολα»  μέσα σε πολλά εισαγωγικά κάτω από την επήρεια του αποτελέσματος του δημοψηφίσματος αλλά και των αναγκών και από την άλλη πλευρά, στάσης, έγινε και στροφή με την οποία ετέθη ενώπιον του ελληνικού λαού και </w:t>
      </w:r>
      <w:proofErr w:type="spellStart"/>
      <w:r w:rsidRPr="007926E9">
        <w:rPr>
          <w:rFonts w:ascii="Times New Roman" w:hAnsi="Times New Roman"/>
          <w:sz w:val="26"/>
          <w:szCs w:val="26"/>
        </w:rPr>
        <w:t>ενεκρίθη</w:t>
      </w:r>
      <w:proofErr w:type="spellEnd"/>
      <w:r w:rsidRPr="007926E9">
        <w:rPr>
          <w:rFonts w:ascii="Times New Roman" w:hAnsi="Times New Roman"/>
          <w:sz w:val="26"/>
          <w:szCs w:val="26"/>
        </w:rPr>
        <w:t xml:space="preserve"> και κατά το ποσοστό 5-3. Καθαρά λόγια καθαρές συζητήσεις. </w:t>
      </w:r>
    </w:p>
    <w:p w14:paraId="41C27432" w14:textId="77777777" w:rsidR="006C4D73" w:rsidRPr="007926E9" w:rsidRDefault="006C4D73" w:rsidP="006C4D73">
      <w:pPr>
        <w:pStyle w:val="a3"/>
        <w:spacing w:line="276" w:lineRule="auto"/>
        <w:jc w:val="both"/>
        <w:rPr>
          <w:rFonts w:ascii="Times New Roman" w:hAnsi="Times New Roman"/>
          <w:sz w:val="26"/>
          <w:szCs w:val="26"/>
        </w:rPr>
      </w:pPr>
    </w:p>
    <w:p w14:paraId="5BF0708A" w14:textId="77777777" w:rsidR="006C4D73" w:rsidRPr="007926E9" w:rsidRDefault="006C4D73" w:rsidP="006C4D73">
      <w:pPr>
        <w:pStyle w:val="a3"/>
        <w:spacing w:line="276" w:lineRule="auto"/>
        <w:jc w:val="both"/>
        <w:rPr>
          <w:rFonts w:ascii="Times New Roman" w:hAnsi="Times New Roman"/>
          <w:sz w:val="26"/>
          <w:szCs w:val="26"/>
        </w:rPr>
      </w:pPr>
      <w:r w:rsidRPr="007926E9">
        <w:rPr>
          <w:rFonts w:ascii="Times New Roman" w:hAnsi="Times New Roman"/>
          <w:sz w:val="26"/>
          <w:szCs w:val="26"/>
        </w:rPr>
        <w:t xml:space="preserve">Άρα και στο θέμα της Ευρωπαϊκής Ένωσης, όπως επίσης είναι σημαντικό το ότι συμπτύχθηκε πράγματι η πολιτική που την ακολουθεί η παρούσα κυβέρνηση. Εννοώ το μέτωπο του Νότου, δηλαδή των χωρών που έφεραν στην επιφάνεια το κοινωνικό ζήτημα των συγκλίσεων και προσεγγίσεων πάνω στα κοινωνικά θέματα και μια σειρά από άλλες μεταρρυθμίσεις. Πιστεύω ότι τελικά η χώρα σε πολύ μεγάλο πλειοψηφικό μέρος ενσωματώθηκε καλύτερα στην ανάγκη μιας ενεργούς παρουσίας διεκδίκησης αλλά και στήριξης της Ευρωπαϊκής Ένωσης για το μέλλον της χώρας και νομίζω ότι αυτό τελικά ήταν πολύ σημαντικό. </w:t>
      </w:r>
    </w:p>
    <w:p w14:paraId="321A37D3" w14:textId="77777777" w:rsidR="006C4D73" w:rsidRPr="007926E9" w:rsidRDefault="006C4D73" w:rsidP="006C4D73">
      <w:pPr>
        <w:spacing w:line="276" w:lineRule="auto"/>
        <w:rPr>
          <w:sz w:val="26"/>
          <w:szCs w:val="26"/>
        </w:rPr>
      </w:pPr>
    </w:p>
    <w:p w14:paraId="0B7021D9" w14:textId="77777777" w:rsidR="00236235" w:rsidRPr="006C4D73" w:rsidRDefault="00236235" w:rsidP="006C4D73">
      <w:bookmarkStart w:id="0" w:name="_GoBack"/>
      <w:bookmarkEnd w:id="0"/>
    </w:p>
    <w:sectPr w:rsidR="00236235" w:rsidRPr="006C4D73">
      <w:footerReference w:type="default" r:id="rI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964674"/>
      <w:docPartObj>
        <w:docPartGallery w:val="Page Numbers (Bottom of Page)"/>
        <w:docPartUnique/>
      </w:docPartObj>
    </w:sdtPr>
    <w:sdtEndPr/>
    <w:sdtContent>
      <w:p w14:paraId="32DC5D63" w14:textId="77777777" w:rsidR="007926E9" w:rsidRDefault="006C4D73">
        <w:pPr>
          <w:pStyle w:val="a4"/>
          <w:jc w:val="center"/>
        </w:pPr>
        <w:r>
          <w:fldChar w:fldCharType="begin"/>
        </w:r>
        <w:r>
          <w:instrText>PAGE   \* MERGEFORMAT</w:instrText>
        </w:r>
        <w:r>
          <w:fldChar w:fldCharType="separate"/>
        </w:r>
        <w:r>
          <w:rPr>
            <w:noProof/>
          </w:rPr>
          <w:t>6</w:t>
        </w:r>
        <w:r>
          <w:fldChar w:fldCharType="end"/>
        </w:r>
      </w:p>
    </w:sdtContent>
  </w:sdt>
  <w:p w14:paraId="4AF78099" w14:textId="77777777" w:rsidR="007926E9" w:rsidRDefault="006C4D73">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F69A5"/>
    <w:multiLevelType w:val="hybridMultilevel"/>
    <w:tmpl w:val="D1C4C7F8"/>
    <w:lvl w:ilvl="0" w:tplc="CDBC3022">
      <w:numFmt w:val="bullet"/>
      <w:lvlText w:val="-"/>
      <w:lvlJc w:val="left"/>
      <w:pPr>
        <w:ind w:left="720" w:hanging="360"/>
      </w:pPr>
      <w:rPr>
        <w:rFonts w:ascii="Times New Roman" w:eastAsia="Calibr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2C"/>
    <w:rsid w:val="0014040C"/>
    <w:rsid w:val="001F3D1B"/>
    <w:rsid w:val="00236235"/>
    <w:rsid w:val="003968B5"/>
    <w:rsid w:val="005B3607"/>
    <w:rsid w:val="00692CE2"/>
    <w:rsid w:val="006C4D73"/>
    <w:rsid w:val="00764F92"/>
    <w:rsid w:val="007A2C14"/>
    <w:rsid w:val="008B41E5"/>
    <w:rsid w:val="00A114E2"/>
    <w:rsid w:val="00A65EE2"/>
    <w:rsid w:val="00BE492C"/>
    <w:rsid w:val="00D62A80"/>
    <w:rsid w:val="00E00D2C"/>
    <w:rsid w:val="00E07F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E213"/>
  <w15:chartTrackingRefBased/>
  <w15:docId w15:val="{2E32E38E-82D4-D448-BB63-809645AE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92C"/>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92C"/>
    <w:pPr>
      <w:ind w:left="720"/>
      <w:contextualSpacing/>
    </w:pPr>
  </w:style>
  <w:style w:type="paragraph" w:styleId="a4">
    <w:name w:val="footer"/>
    <w:basedOn w:val="a"/>
    <w:link w:val="Char"/>
    <w:uiPriority w:val="99"/>
    <w:unhideWhenUsed/>
    <w:rsid w:val="006C4D73"/>
    <w:pPr>
      <w:tabs>
        <w:tab w:val="center" w:pos="4153"/>
        <w:tab w:val="right" w:pos="8306"/>
      </w:tabs>
      <w:spacing w:after="0" w:line="240" w:lineRule="auto"/>
    </w:pPr>
  </w:style>
  <w:style w:type="character" w:customStyle="1" w:styleId="Char">
    <w:name w:val="Υποσέλιδο Char"/>
    <w:basedOn w:val="a0"/>
    <w:link w:val="a4"/>
    <w:uiPriority w:val="99"/>
    <w:rsid w:val="006C4D7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5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2066</Words>
  <Characters>11160</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Κοσμόπουλος Μάριος</dc:creator>
  <cp:keywords/>
  <dc:description/>
  <cp:lastModifiedBy>Γεωργάκη Σταματίνα</cp:lastModifiedBy>
  <cp:revision>3</cp:revision>
  <dcterms:created xsi:type="dcterms:W3CDTF">2022-03-04T08:23:00Z</dcterms:created>
  <dcterms:modified xsi:type="dcterms:W3CDTF">2022-03-04T13:15:00Z</dcterms:modified>
</cp:coreProperties>
</file>